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17" w:rsidRDefault="00F62AF7">
      <w:pPr>
        <w:jc w:val="center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-518795</wp:posOffset>
            </wp:positionV>
            <wp:extent cx="2411730" cy="2677795"/>
            <wp:effectExtent l="0" t="0" r="0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2249170</wp:posOffset>
            </wp:positionV>
            <wp:extent cx="2137410" cy="2348230"/>
            <wp:effectExtent l="0" t="0" r="0" b="0"/>
            <wp:wrapSquare wrapText="largest"/>
            <wp:docPr id="2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-520065</wp:posOffset>
            </wp:positionV>
            <wp:extent cx="1231900" cy="1290320"/>
            <wp:effectExtent l="0" t="0" r="0" b="0"/>
            <wp:wrapSquare wrapText="largest"/>
            <wp:docPr id="3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8525510</wp:posOffset>
            </wp:positionV>
            <wp:extent cx="5077460" cy="609600"/>
            <wp:effectExtent l="0" t="0" r="0" b="0"/>
            <wp:wrapSquare wrapText="largest"/>
            <wp:docPr id="4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97" t="5656" r="2389" b="7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HERMANN" w:hAnsi="AR HERMANN"/>
          <w:sz w:val="44"/>
          <w:szCs w:val="44"/>
        </w:rPr>
        <w:t xml:space="preserve"> </w:t>
      </w:r>
      <w:r>
        <w:rPr>
          <w:rFonts w:ascii="AR HERMANN" w:hAnsi="AR HERMANN"/>
          <w:sz w:val="36"/>
          <w:szCs w:val="36"/>
        </w:rPr>
        <w:t xml:space="preserve">Zespół Edukacyjny/Przedszkole     „Na Środku Świata”              serdecznie zaprasza                      Dzieci i Rodziców z Naszego Przedszkola      na Polsko-Niemiecki Festyn Rodzinny          </w:t>
      </w:r>
      <w:bookmarkStart w:id="0" w:name="_GoBack"/>
      <w:bookmarkEnd w:id="0"/>
      <w:r>
        <w:rPr>
          <w:rFonts w:ascii="AR HERMANN" w:hAnsi="AR HERMANN"/>
          <w:sz w:val="36"/>
          <w:szCs w:val="36"/>
        </w:rPr>
        <w:t xml:space="preserve">  </w:t>
      </w:r>
      <w:r w:rsidRPr="00F62AF7">
        <w:rPr>
          <w:rFonts w:ascii="AR HERMANN" w:hAnsi="AR HERMANN"/>
          <w:b/>
          <w:sz w:val="36"/>
          <w:szCs w:val="36"/>
          <w:u w:val="single"/>
        </w:rPr>
        <w:t>9 czerwca od godz. 10.00</w:t>
      </w:r>
      <w:r w:rsidRPr="00F62AF7">
        <w:rPr>
          <w:rFonts w:ascii="AR HERMANN" w:hAnsi="AR HERMANN"/>
          <w:b/>
          <w:sz w:val="36"/>
          <w:szCs w:val="36"/>
        </w:rPr>
        <w:t xml:space="preserve"> </w:t>
      </w:r>
      <w:r>
        <w:rPr>
          <w:rFonts w:ascii="AR HERMANN" w:hAnsi="AR HERMANN"/>
          <w:sz w:val="36"/>
          <w:szCs w:val="36"/>
        </w:rPr>
        <w:t xml:space="preserve">                               w Parku Dinozaurów w Nowinach Wielkich. </w:t>
      </w:r>
    </w:p>
    <w:p w:rsidR="002E7117" w:rsidRDefault="00F62AF7">
      <w:pPr>
        <w:jc w:val="center"/>
        <w:rPr>
          <w:rFonts w:hint="eastAsia"/>
        </w:rPr>
      </w:pPr>
      <w:r>
        <w:rPr>
          <w:rFonts w:ascii="AR HERMANN" w:hAnsi="AR HERMANN"/>
          <w:sz w:val="36"/>
          <w:szCs w:val="36"/>
        </w:rPr>
        <w:t>Przewidziana masa atrakcji m.in.:</w:t>
      </w:r>
    </w:p>
    <w:p w:rsidR="002E7117" w:rsidRDefault="00F62AF7">
      <w:pPr>
        <w:jc w:val="center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232410</wp:posOffset>
            </wp:positionV>
            <wp:extent cx="1066800" cy="1290955"/>
            <wp:effectExtent l="0" t="0" r="0" b="0"/>
            <wp:wrapSquare wrapText="largest"/>
            <wp:docPr id="5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HERMANN" w:hAnsi="AR HERMANN"/>
          <w:sz w:val="36"/>
          <w:szCs w:val="36"/>
        </w:rPr>
        <w:t>- ”To nie prawda, że wyginęły dinozaury!” konkursy, gry i zabawy przy muzyce,</w:t>
      </w:r>
    </w:p>
    <w:p w:rsidR="002E7117" w:rsidRDefault="00F62AF7">
      <w:pPr>
        <w:jc w:val="center"/>
        <w:rPr>
          <w:rFonts w:hint="eastAsia"/>
        </w:rPr>
      </w:pPr>
      <w:r>
        <w:rPr>
          <w:rFonts w:ascii="AR HERMANN" w:hAnsi="AR HERMANN"/>
          <w:sz w:val="36"/>
          <w:szCs w:val="36"/>
        </w:rPr>
        <w:t>- szlak odkrywców,</w:t>
      </w:r>
    </w:p>
    <w:p w:rsidR="002E7117" w:rsidRDefault="00F62AF7">
      <w:pPr>
        <w:jc w:val="center"/>
        <w:rPr>
          <w:rFonts w:hint="eastAsia"/>
        </w:rPr>
      </w:pPr>
      <w:r>
        <w:rPr>
          <w:rFonts w:ascii="AR HERMANN" w:hAnsi="AR HERMANN"/>
          <w:sz w:val="36"/>
          <w:szCs w:val="36"/>
        </w:rPr>
        <w:t xml:space="preserve">-dmuchane urządzenia sportowe,  </w:t>
      </w:r>
    </w:p>
    <w:p w:rsidR="002E7117" w:rsidRDefault="00F62AF7">
      <w:pPr>
        <w:jc w:val="center"/>
        <w:rPr>
          <w:rFonts w:hint="eastAsia"/>
        </w:rPr>
      </w:pPr>
      <w:r>
        <w:rPr>
          <w:rFonts w:ascii="AR HERMANN" w:hAnsi="AR HERMANN"/>
          <w:sz w:val="36"/>
          <w:szCs w:val="36"/>
        </w:rPr>
        <w:t>- kule wodne,</w:t>
      </w:r>
    </w:p>
    <w:p w:rsidR="002E7117" w:rsidRDefault="00F62AF7">
      <w:pPr>
        <w:jc w:val="center"/>
        <w:rPr>
          <w:rFonts w:hint="eastAsia"/>
        </w:rPr>
      </w:pPr>
      <w:r>
        <w:rPr>
          <w:rFonts w:ascii="AR HERMANN" w:hAnsi="AR HERMANN"/>
          <w:sz w:val="36"/>
          <w:szCs w:val="36"/>
        </w:rPr>
        <w:t>-malowanie twarzy, warkoczyki,</w:t>
      </w:r>
    </w:p>
    <w:p w:rsidR="002E7117" w:rsidRDefault="00F62AF7">
      <w:pPr>
        <w:jc w:val="center"/>
        <w:rPr>
          <w:rFonts w:hint="eastAsia"/>
        </w:rPr>
      </w:pPr>
      <w:r>
        <w:rPr>
          <w:rFonts w:ascii="AR HERMANN" w:hAnsi="AR HERMANN"/>
          <w:sz w:val="36"/>
          <w:szCs w:val="36"/>
        </w:rPr>
        <w:t xml:space="preserve">i masa innych atrakcji i niespodzianek, którym towarzyszyć będzie </w:t>
      </w:r>
      <w:r>
        <w:rPr>
          <w:noProof/>
          <w:lang w:eastAsia="pl-PL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702945</wp:posOffset>
            </wp:positionV>
            <wp:extent cx="4266565" cy="3306445"/>
            <wp:effectExtent l="0" t="0" r="0" b="0"/>
            <wp:wrapSquare wrapText="largest"/>
            <wp:docPr id="6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HERMANN" w:hAnsi="AR HERMANN"/>
          <w:sz w:val="36"/>
          <w:szCs w:val="36"/>
        </w:rPr>
        <w:t>Pan Piotr z… DINUSIEM!</w:t>
      </w:r>
    </w:p>
    <w:sectPr w:rsidR="002E7117" w:rsidSect="00634209">
      <w:pgSz w:w="11906" w:h="16838"/>
      <w:pgMar w:top="1134" w:right="1134" w:bottom="1134" w:left="1134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 HERMAN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2E7117"/>
    <w:rsid w:val="002E7117"/>
    <w:rsid w:val="00634209"/>
    <w:rsid w:val="00922C9D"/>
    <w:rsid w:val="00F6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209"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3420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34209"/>
    <w:pPr>
      <w:spacing w:after="140" w:line="276" w:lineRule="auto"/>
    </w:pPr>
  </w:style>
  <w:style w:type="paragraph" w:styleId="Lista">
    <w:name w:val="List"/>
    <w:basedOn w:val="Tekstpodstawowy"/>
    <w:rsid w:val="00634209"/>
  </w:style>
  <w:style w:type="paragraph" w:styleId="Legenda">
    <w:name w:val="caption"/>
    <w:basedOn w:val="Normalny"/>
    <w:qFormat/>
    <w:rsid w:val="0063420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34209"/>
    <w:pPr>
      <w:suppressLineNumbers/>
    </w:pPr>
  </w:style>
  <w:style w:type="paragraph" w:customStyle="1" w:styleId="Zawartoramki">
    <w:name w:val="Zawartość ramki"/>
    <w:basedOn w:val="Normalny"/>
    <w:qFormat/>
    <w:rsid w:val="006342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2</cp:revision>
  <dcterms:created xsi:type="dcterms:W3CDTF">2018-06-01T14:08:00Z</dcterms:created>
  <dcterms:modified xsi:type="dcterms:W3CDTF">2018-06-01T14:08:00Z</dcterms:modified>
  <dc:language>pl-PL</dc:language>
</cp:coreProperties>
</file>